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16" w:rsidRDefault="00A56416" w:rsidP="00A56416">
      <w:pPr>
        <w:pStyle w:val="Cmsor1"/>
      </w:pPr>
      <w:r>
        <w:t>Környezetkímélő csomagolástechnika</w:t>
      </w:r>
    </w:p>
    <w:p w:rsidR="00A56416" w:rsidRDefault="00A56416" w:rsidP="00A56416">
      <w:pPr>
        <w:numPr>
          <w:ilvl w:val="0"/>
          <w:numId w:val="1"/>
        </w:numPr>
        <w:spacing w:before="100" w:beforeAutospacing="1" w:after="100" w:afterAutospacing="1"/>
      </w:pPr>
      <w:r>
        <w:t>A gyártás során felhasznált alapanyagok környezetbarát jellegű anyagok, nem tartalmaznak halogént, freont. Az élelmiszeripari felhasználásnál, mint csomagolóanyagok összetevői, kivétel nélkül OÉTI engedéllyel rendelkeznek.</w:t>
      </w:r>
    </w:p>
    <w:p w:rsidR="00A56416" w:rsidRDefault="00A56416" w:rsidP="00A56416">
      <w:pPr>
        <w:numPr>
          <w:ilvl w:val="0"/>
          <w:numId w:val="1"/>
        </w:numPr>
        <w:spacing w:before="100" w:beforeAutospacing="1" w:after="100" w:afterAutospacing="1"/>
      </w:pPr>
      <w:r>
        <w:t>gyártásnál használt adalékanyagok és színezékek szintén nem tartalmazzák a fenti vegyületek egyikét sem.</w:t>
      </w:r>
    </w:p>
    <w:p w:rsidR="00A56416" w:rsidRDefault="00A56416" w:rsidP="00A56416">
      <w:pPr>
        <w:numPr>
          <w:ilvl w:val="0"/>
          <w:numId w:val="1"/>
        </w:numPr>
        <w:spacing w:before="100" w:beforeAutospacing="1" w:after="100" w:afterAutospacing="1"/>
      </w:pPr>
      <w:r>
        <w:t>Az általunk forgalmazott hőre lágyuló műanyagok üvegesedési/kristályosodási, azaz szilárdulási hőmérséklete szobahőmérséklet felett van. Feldolgozásuk viszonylag magas hőmérsékleten történik, amikor is az anyag megolvad, majd lehűlés után megtartja a gyártás során nyert formáját. Ez a folyamat visszafordítható, ami azt jelenti, hogy akár a késztermék is újrahasznosítható.</w:t>
      </w:r>
    </w:p>
    <w:p w:rsidR="00A56416" w:rsidRDefault="00A56416" w:rsidP="00A56416">
      <w:pPr>
        <w:numPr>
          <w:ilvl w:val="0"/>
          <w:numId w:val="1"/>
        </w:numPr>
        <w:spacing w:before="100" w:beforeAutospacing="1" w:after="100" w:afterAutospacing="1"/>
      </w:pPr>
      <w:r>
        <w:t xml:space="preserve">A keletkező hulladékok újrahasznosítására lehetőség kínálkozik: </w:t>
      </w:r>
    </w:p>
    <w:p w:rsidR="00A56416" w:rsidRDefault="00A56416" w:rsidP="00A56416">
      <w:pPr>
        <w:numPr>
          <w:ilvl w:val="1"/>
          <w:numId w:val="1"/>
        </w:numPr>
        <w:spacing w:before="100" w:beforeAutospacing="1" w:after="100" w:afterAutospacing="1"/>
      </w:pPr>
      <w:proofErr w:type="spellStart"/>
      <w:r>
        <w:t>Regranulálás</w:t>
      </w:r>
      <w:proofErr w:type="spellEnd"/>
      <w:r>
        <w:t xml:space="preserve"> után optimális mennyiségben adagolva ismét bekerül a gyártási folyamatba</w:t>
      </w:r>
    </w:p>
    <w:p w:rsidR="00A56416" w:rsidRDefault="00A56416" w:rsidP="00A56416"/>
    <w:p w:rsidR="002D457E" w:rsidRDefault="002D457E"/>
    <w:sectPr w:rsidR="002D4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F060A"/>
    <w:multiLevelType w:val="multilevel"/>
    <w:tmpl w:val="FDF6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proofState w:spelling="clean" w:grammar="clean"/>
  <w:defaultTabStop w:val="708"/>
  <w:hyphenationZone w:val="425"/>
  <w:characterSpacingControl w:val="doNotCompress"/>
  <w:compat/>
  <w:rsids>
    <w:rsidRoot w:val="00A56416"/>
    <w:rsid w:val="002D457E"/>
    <w:rsid w:val="00A5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6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564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56416"/>
    <w:rPr>
      <w:rFonts w:ascii="Arial" w:eastAsia="Times New Roman" w:hAnsi="Arial" w:cs="Arial"/>
      <w:b/>
      <w:bCs/>
      <w:kern w:val="32"/>
      <w:sz w:val="32"/>
      <w:szCs w:val="32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</dc:creator>
  <cp:lastModifiedBy>Dorina</cp:lastModifiedBy>
  <cp:revision>1</cp:revision>
  <dcterms:created xsi:type="dcterms:W3CDTF">2010-04-15T09:29:00Z</dcterms:created>
  <dcterms:modified xsi:type="dcterms:W3CDTF">2010-04-15T09:30:00Z</dcterms:modified>
</cp:coreProperties>
</file>